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Публичная оферта о заключении смешанного договора предоставления права использования программного сервиса Owlgram и оказания сопутствующих услуг</w:t>
      </w:r>
    </w:p>
    <w:p>
      <w:r>
        <w:t xml:space="preserve"/>
      </w:r>
    </w:p>
    <w:p>
      <w:r>
        <w:t xml:space="preserve">Версия: 2.0  </w:t>
      </w:r>
    </w:p>
    <w:p>
      <w:r>
        <w:t xml:space="preserve">Дата утверждения: 19 октября 2026 года  </w:t>
      </w:r>
    </w:p>
    <w:p>
      <w:r>
        <w:t xml:space="preserve">Дата вступления в силу: с даты публикации на сайтах</w:t>
      </w:r>
    </w:p>
    <w:p>
      <w:r>
        <w:t xml:space="preserve"/>
      </w:r>
    </w:p>
    <w:p>
      <w:r>
        <w:t xml:space="preserve">Утверждено генеральным директором ООО «СОВЫ ВЕБ» Глуховым Владимиром Игоревичем.</w:t>
      </w:r>
    </w:p>
    <w:p>
      <w:r>
        <w:t xml:space="preserve"/>
      </w:r>
    </w:p>
    <w:p>
      <w:r>
        <w:t xml:space="preserve">Настоящая Оферта определяет условия предоставления доступа к программному сервису Owlgram. Оферта адресована исключительно юридическим лицам и индивидуальным предпринимателям, приобретающим Сервис для предпринимательской деятельности. Физические лица, приобретающие услуги для личных, семейных, домашних или иных нужд, не связанных с предпринимательской деятельностью, не вправе акцептовать Оферту.</w:t>
      </w:r>
    </w:p>
    <w:p>
      <w:r>
        <w:t xml:space="preserve"/>
      </w:r>
    </w:p>
    <w:p>
      <w:pPr>
        <w:pStyle w:val="Heading2"/>
      </w:pPr>
      <w:r>
        <w:t xml:space="preserve">1 Термины</w:t>
      </w:r>
    </w:p>
    <w:p>
      <w:r>
        <w:t xml:space="preserve"/>
      </w:r>
    </w:p>
    <w:p>
      <w:r>
        <w:t xml:space="preserve">1.1. Исполнитель - Общество с ограниченной ответственностью «СОВЫ ВЕБ», ОГРН 1247700071948, ИНН 9705217217, КПП 772601001, адрес: 115191, г. Москва, Духовской пер., д. 17, стр. 15, помещ. 11Н/2.</w:t>
      </w:r>
    </w:p>
    <w:p>
      <w:r>
        <w:t xml:space="preserve"/>
      </w:r>
    </w:p>
    <w:p>
      <w:r>
        <w:t xml:space="preserve">1.2. Заказчик - юридическое лицо или индивидуальный предприниматель, акцептовавшие Оферту. Лицо, действующее от имени Заказчика, подтверждает наличие необходимых полномочий.</w:t>
      </w:r>
    </w:p>
    <w:p>
      <w:r>
        <w:t xml:space="preserve"/>
      </w:r>
    </w:p>
    <w:p>
      <w:r>
        <w:t xml:space="preserve">1.3. Сервис - программный сервис Owlgram, доступный через сайт и собственную административную панель Исполнителя. Сервис принимает входящие обращения, формирует ответы с применением внутреннего AI-модуля, ведёт историю диалогов и статистику. Сервис не предназначен для поиска адресатов, импорта клиентских баз, извлечения данных из закрытых чатов или групп и инициирования холодных контактов.</w:t>
      </w:r>
    </w:p>
    <w:p>
      <w:r>
        <w:t xml:space="preserve"/>
      </w:r>
    </w:p>
    <w:p>
      <w:r>
        <w:t xml:space="preserve">1.4. Личный кабинет - защищенная часть Сервиса, доступная после аутентификации.</w:t>
      </w:r>
    </w:p>
    <w:p>
      <w:r>
        <w:t xml:space="preserve"/>
      </w:r>
    </w:p>
    <w:p>
      <w:r>
        <w:t xml:space="preserve">1.5. Тариф - совокупность функциональных и количественных ограничений, абонентской платы, стоимости подключения и минимального пакета Автоответов.</w:t>
      </w:r>
    </w:p>
    <w:p>
      <w:r>
        <w:t xml:space="preserve"/>
      </w:r>
    </w:p>
    <w:p>
      <w:r>
        <w:t xml:space="preserve">1.6. Заказ - сформированный в Личном кабинете, на странице оплаты или в счете набор параметров: Тариф, срок, количество каналов, пакет Автоответов, цена и дополнительные услуги.</w:t>
      </w:r>
    </w:p>
    <w:p>
      <w:r>
        <w:t xml:space="preserve"/>
      </w:r>
    </w:p>
    <w:p>
      <w:r>
        <w:t xml:space="preserve">1.7. Канал - доступный в интерфейсе Owlgram способ приёма входящего обращения, включённый Исполнителем для конкретного Заказа. На дату настоящей редакции внешние CRM и мессенджер-интеграции не подключены.</w:t>
      </w:r>
    </w:p>
    <w:p>
      <w:r>
        <w:t xml:space="preserve"/>
      </w:r>
    </w:p>
    <w:p>
      <w:r>
        <w:t xml:space="preserve">1.8. Автоответ - один логически завершенный исходящий ответ, сформированный Сервисом и переданный в программный интерфейс подключенного Канала. Техническое разделение одного ответа на несколько сообщений из-за ограничений Канала не увеличивает количество списываемых Автоответов, если интерфейс Тарифа прямо не предусматривает иное.</w:t>
      </w:r>
    </w:p>
    <w:p>
      <w:r>
        <w:t xml:space="preserve"/>
      </w:r>
    </w:p>
    <w:p>
      <w:r>
        <w:t xml:space="preserve">1.9. Расчетный период - один календарный месяц с даты активации подписки либо иной период, указанный в Заказе.</w:t>
      </w:r>
    </w:p>
    <w:p>
      <w:r>
        <w:t xml:space="preserve"/>
      </w:r>
    </w:p>
    <w:p>
      <w:r>
        <w:t xml:space="preserve">1.10. Документы Сервиса - Оферта, Заказ, Политика обработки персональных данных, поручение на обработку персональных данных, Правила допустимого использования, описание Тарифа и иные документы, прямо включенные в договор ссылкой.</w:t>
      </w:r>
    </w:p>
    <w:p>
      <w:r>
        <w:t xml:space="preserve"/>
      </w:r>
    </w:p>
    <w:p>
      <w:pPr>
        <w:pStyle w:val="Heading2"/>
      </w:pPr>
      <w:r>
        <w:t xml:space="preserve">2 Статус Оферты и заключение договора</w:t>
      </w:r>
    </w:p>
    <w:p>
      <w:r>
        <w:t xml:space="preserve"/>
      </w:r>
    </w:p>
    <w:p>
      <w:r>
        <w:t xml:space="preserve">2.1. Оферта является предложением Исполнителя заключить смешанный договор, содержащий элементы лицензионного договора и договора возмездного оказания услуг.</w:t>
      </w:r>
    </w:p>
    <w:p>
      <w:r>
        <w:t xml:space="preserve"/>
      </w:r>
    </w:p>
    <w:p>
      <w:r>
        <w:t xml:space="preserve">2.2. До акцепта Заказчик обязан ознакомиться с Офертой и Документами Сервиса. Исполнитель обеспечивает доступ к действующей редакции и фиксирует ее версию.</w:t>
      </w:r>
    </w:p>
    <w:p>
      <w:r>
        <w:t xml:space="preserve"/>
      </w:r>
    </w:p>
    <w:p>
      <w:r>
        <w:t xml:space="preserve">2.3. Полным и безоговорочным акцептом являются в совокупности:</w:t>
      </w:r>
    </w:p>
    <w:p>
      <w:r>
        <w:t xml:space="preserve"/>
      </w:r>
    </w:p>
    <w:p>
      <w:r>
        <w:t xml:space="preserve">- регистрация Заказчика с указанием ИНН и реквизитов юридического лица или индивидуального предпринимателя;</w:t>
      </w:r>
    </w:p>
    <w:p>
      <w:r>
        <w:t xml:space="preserve">- подтверждение согласия с конкретной версией Оферты отдельным действием в интерфейсе;</w:t>
      </w:r>
    </w:p>
    <w:p>
      <w:r>
        <w:t xml:space="preserve">- оплата Заказа либо начало использования Сервиса на основании выставленного Исполнителем счета, если счет прямо ссылается на Оферту.</w:t>
      </w:r>
    </w:p>
    <w:p>
      <w:r>
        <w:t xml:space="preserve"/>
      </w:r>
    </w:p>
    <w:p>
      <w:r>
        <w:t xml:space="preserve">2.4. Договор считается заключенным в момент поступления оплаты Исполнителю либо в иной момент, прямо указанный в Заказе. Исполнитель сохраняет дату, время, версию и контрольную сумму принятой редакции.</w:t>
      </w:r>
    </w:p>
    <w:p>
      <w:r>
        <w:t xml:space="preserve"/>
      </w:r>
    </w:p>
    <w:p>
      <w:r>
        <w:t xml:space="preserve">2.5. Лицо, не соответствующее требованиям пункта 2.3, не приобретает право использования Сервиса. Исполнитель вправе запросить документы о статусе и полномочиях. До завершения проверки Исполнитель вправе не активировать доступ. Платеж лица, которому отказано в активации из-за несоответствия требованиям, возвращается тем же способом без предоставления Сервиса.</w:t>
      </w:r>
    </w:p>
    <w:p>
      <w:r>
        <w:t xml:space="preserve"/>
      </w:r>
    </w:p>
    <w:p>
      <w:r>
        <w:t xml:space="preserve">2.6. Индивидуальный договор, подписанный сторонами, и Заказ имеют приоритет над Офертой в части прямо согласованных условий. Поручение на обработку персональных данных имеет приоритет в вопросах обработки данных по поручению Заказчика.</w:t>
      </w:r>
    </w:p>
    <w:p>
      <w:r>
        <w:t xml:space="preserve"/>
      </w:r>
    </w:p>
    <w:p>
      <w:r>
        <w:t xml:space="preserve">2.7. Исполнитель вправе отозвать Оферту до ее акцепта. Размещение информации о Сервисе вне страницы Оферты само по себе не изменяет условия договора.</w:t>
      </w:r>
    </w:p>
    <w:p>
      <w:r>
        <w:t xml:space="preserve"/>
      </w:r>
    </w:p>
    <w:p>
      <w:r>
        <w:t xml:space="preserve">2.8. До акцепта Заказчик вправе предложить заключить индивидуальный договор. Исполнитель не обязан принимать предложенные изменения. Акцепт Оферты без замечаний подтверждает выбор Заказчиком стандартных условий после возможности ознакомиться с ними и запросить индивидуальные условия.</w:t>
      </w:r>
    </w:p>
    <w:p>
      <w:r>
        <w:t xml:space="preserve"/>
      </w:r>
    </w:p>
    <w:p>
      <w:pPr>
        <w:pStyle w:val="Heading2"/>
      </w:pPr>
      <w:r>
        <w:t xml:space="preserve">3 Предмет договора</w:t>
      </w:r>
    </w:p>
    <w:p>
      <w:r>
        <w:t xml:space="preserve"/>
      </w:r>
    </w:p>
    <w:p>
      <w:r>
        <w:t xml:space="preserve">3.1. Исполнитель предоставляет Заказчику на срок оплаченной подписки простую неисключительную непередаваемую лицензию на использование Сервиса способами и в пределах, предусмотренных Офертой и Тарифом, а также оказывает оплаченные сопутствующие услуги.</w:t>
      </w:r>
    </w:p>
    <w:p>
      <w:r>
        <w:t xml:space="preserve"/>
      </w:r>
    </w:p>
    <w:p>
      <w:r>
        <w:t xml:space="preserve">3.2. Заказчик вправе использовать публичную часть Сервиса из любой страны, где такой доступ не запрещён. Доступ к административной панели и персональным данным предоставляется с территории Российской Федерации. Доступ из-за рубежа допускается только после отдельного письменного согласования и выполнения применимых требований к трансграничной передаче.</w:t>
      </w:r>
    </w:p>
    <w:p>
      <w:r>
        <w:t xml:space="preserve"/>
      </w:r>
    </w:p>
    <w:p>
      <w:r>
        <w:t xml:space="preserve">3.3. Лицензия позволяет:</w:t>
      </w:r>
    </w:p>
    <w:p>
      <w:r>
        <w:t xml:space="preserve"/>
      </w:r>
    </w:p>
    <w:p>
      <w:r>
        <w:t xml:space="preserve">- получать доступ к пользовательскому интерфейсу Сервиса;</w:t>
      </w:r>
    </w:p>
    <w:p>
      <w:r>
        <w:t xml:space="preserve">- настраивать сценарии и подсказки;</w:t>
      </w:r>
    </w:p>
    <w:p>
      <w:r>
        <w:t xml:space="preserve">- обрабатывать входящие сообщения в собственной административной панели;</w:t>
      </w:r>
    </w:p>
    <w:p>
      <w:r>
        <w:t xml:space="preserve">- использовать и выгружать доступные Заказчику отчеты и результаты.</w:t>
      </w:r>
    </w:p>
    <w:p>
      <w:r>
        <w:t xml:space="preserve"/>
      </w:r>
    </w:p>
    <w:p>
      <w:r>
        <w:t xml:space="preserve">3.4. Исключительные права на Сервис, программный код, архитектуру, интерфейс, модели, системные подсказки, методы обработки, базы знаний Исполнителя, документацию и средства индивидуализации сохраняются за Исполнителем или его лицензиарами.</w:t>
      </w:r>
    </w:p>
    <w:p>
      <w:r>
        <w:t xml:space="preserve"/>
      </w:r>
    </w:p>
    <w:p>
      <w:r>
        <w:t xml:space="preserve">3.5. Договор не предусматривает разработку индивидуального программного обеспечения, передачу исходного кода, отчуждение исключительных прав, бессрочную лицензию или обязанность поддерживать конкретную стороннюю интеграцию, если это не закреплено в отдельном Заказе.</w:t>
      </w:r>
    </w:p>
    <w:p>
      <w:r>
        <w:t xml:space="preserve"/>
      </w:r>
    </w:p>
    <w:p>
      <w:r>
        <w:t xml:space="preserve">3.6. Настройка подключения включает стандартные действия, предусмотренные Тарифом. Миграция, разработка нестандартной интеграции, очистка данных, обучение сотрудников, подготовка рекламных материалов и юридическая проверка процессов Заказчика выполняются только по отдельному Заказу.</w:t>
      </w:r>
    </w:p>
    <w:p>
      <w:r>
        <w:t xml:space="preserve"/>
      </w:r>
    </w:p>
    <w:p>
      <w:pPr>
        <w:pStyle w:val="Heading2"/>
      </w:pPr>
      <w:r>
        <w:t xml:space="preserve">4 Активация и доступ</w:t>
      </w:r>
    </w:p>
    <w:p>
      <w:r>
        <w:t xml:space="preserve"/>
      </w:r>
    </w:p>
    <w:p>
      <w:r>
        <w:t xml:space="preserve">4.1. Базовый доступ активируется после подтверждения оплаты платежной системой и прохождения проверки Заказчика. Срок настройки рабочей среды исчисляется после предоставления Заказчиком необходимых данных и инструкций.</w:t>
      </w:r>
    </w:p>
    <w:p>
      <w:r>
        <w:t xml:space="preserve"/>
      </w:r>
    </w:p>
    <w:p>
      <w:r>
        <w:t xml:space="preserve">4.2. Если автоматическая активация не произошла, Заказчик направляет сообщение на info@owlwebstudio.com с реквизитами платежа. Исполнитель проверяет платеж и активирует доступ либо сообщает причину отказа.</w:t>
      </w:r>
    </w:p>
    <w:p>
      <w:r>
        <w:t xml:space="preserve"/>
      </w:r>
    </w:p>
    <w:p>
      <w:r>
        <w:t xml:space="preserve">4.3. Сроки, названные до получения Исполнителем необходимых доступов, являются ориентировочными. Просрочка Заказчика в предоставлении информации соразмерно переносит сроки Исполнителя и не продлевает оплаченный период, если иное не согласовано письменно.</w:t>
      </w:r>
    </w:p>
    <w:p>
      <w:r>
        <w:t xml:space="preserve"/>
      </w:r>
    </w:p>
    <w:p>
      <w:r>
        <w:t xml:space="preserve">4.4. Заказчик самостоятельно создает и защищает учетные записи своих пользователей. Все действия после корректной аутентификации считаются действиями Заказчика, пока Исполнитель не получил уведомление о компрометации.</w:t>
      </w:r>
    </w:p>
    <w:p>
      <w:r>
        <w:t xml:space="preserve"/>
      </w:r>
    </w:p>
    <w:p>
      <w:r>
        <w:t xml:space="preserve">4.5. Заказчик обязан немедленно сообщить об утрате доступа. Исполнитель вправе временно заблокировать учетную запись для проверки.</w:t>
      </w:r>
    </w:p>
    <w:p>
      <w:r>
        <w:t xml:space="preserve"/>
      </w:r>
    </w:p>
    <w:p>
      <w:pPr>
        <w:pStyle w:val="Heading2"/>
      </w:pPr>
      <w:r>
        <w:t xml:space="preserve">5 Тарифы и Автоответы</w:t>
      </w:r>
    </w:p>
    <w:p>
      <w:r>
        <w:t xml:space="preserve"/>
      </w:r>
    </w:p>
    <w:p>
      <w:r>
        <w:t xml:space="preserve">5.1. Стоимость состоит из абонентской платы, разовой платы за подключение, пакета Автоответов и заказанных дополнительных услуг. Действующие стандартные цены указаны в Приложении 1. Цена конкретного договора фиксируется в Заказе в момент акцепта.</w:t>
      </w:r>
    </w:p>
    <w:p>
      <w:r>
        <w:t xml:space="preserve"/>
      </w:r>
    </w:p>
    <w:p>
      <w:r>
        <w:t xml:space="preserve">5.2. Абонентская плата является платой за право доступа в течение Расчетного периода и не зависит от фактической интенсивности использования.</w:t>
      </w:r>
    </w:p>
    <w:p>
      <w:r>
        <w:t xml:space="preserve"/>
      </w:r>
    </w:p>
    <w:p>
      <w:r>
        <w:t xml:space="preserve">5.3. Плата за подключение покрывает резервирование ресурсов и начало работ по настройке. Она считается заработанной с момента начала настройки, создания рабочей среды или направления Заказчику запроса доступов, в зависимости от того, что наступило раньше.</w:t>
      </w:r>
    </w:p>
    <w:p>
      <w:r>
        <w:t xml:space="preserve"/>
      </w:r>
    </w:p>
    <w:p>
      <w:r>
        <w:t xml:space="preserve">5.4. Пакет Автоответов устанавливает количественный предел использования функции в период действия подписки и не является денежным вкладом, электронным средством платежа или авансом за каждый отдельный ответ.</w:t>
      </w:r>
    </w:p>
    <w:p>
      <w:r>
        <w:t xml:space="preserve"/>
      </w:r>
    </w:p>
    <w:p>
      <w:r>
        <w:t xml:space="preserve">5.5. Автоответ списывается после его формирования и отображения либо передачи в предусмотренный Заказом интерфейс. Недоставка из-за ограничений внешней связи, неверных настроек или действий Заказчика не является основанием для восстановления Автоответа. При подтверждённом техническом сбое Сервиса до передачи результата Исполнитель восстанавливает ошибочно списанную единицу.</w:t>
      </w:r>
    </w:p>
    <w:p>
      <w:r>
        <w:t xml:space="preserve"/>
      </w:r>
    </w:p>
    <w:p>
      <w:r>
        <w:t xml:space="preserve">5.6. Неиспользованный пакет действует 12 месяцев с даты покупки, но только при активной подписке, и прекращает действие при расторжении договора. Пакет не подлежит обмену на деньги, передаче другому Заказчику или использованию после истечения срока.</w:t>
      </w:r>
    </w:p>
    <w:p>
      <w:r>
        <w:t xml:space="preserve"/>
      </w:r>
    </w:p>
    <w:p>
      <w:r>
        <w:t xml:space="preserve">5.7. Пробный, бесплатный или промо-доступ предоставляется по усмотрению Исполнителя, может иметь отдельные ограничения и может быть прекращен в любое время без компенсации. Такой доступ не создает обязанности предоставлять аналогичные условия в будущем.</w:t>
      </w:r>
    </w:p>
    <w:p>
      <w:r>
        <w:t xml:space="preserve"/>
      </w:r>
    </w:p>
    <w:p>
      <w:pPr>
        <w:pStyle w:val="Heading2"/>
      </w:pPr>
      <w:r>
        <w:t xml:space="preserve">6 Оплата и документы</w:t>
      </w:r>
    </w:p>
    <w:p>
      <w:r>
        <w:t xml:space="preserve"/>
      </w:r>
    </w:p>
    <w:p>
      <w:r>
        <w:t xml:space="preserve">6.1. Оплата производится в рублях Российской Федерации на условиях полной предоплаты банковской картой через платежную форму Т-Банка, по счету или иным способом, доступным в интерфейсе.</w:t>
      </w:r>
    </w:p>
    <w:p>
      <w:r>
        <w:t xml:space="preserve"/>
      </w:r>
    </w:p>
    <w:p>
      <w:r>
        <w:t xml:space="preserve">6.2. Исполнитель передаёт Т-Банку сумму и идентификатор платежа и получает статус операции. Исполнитель не передаёт из Owlgram email или телефон плательщика, не получает полные реквизиты банковской карты и не сохраняет платёжный токен. Сохранение карты и рекуррентные списания отключены.</w:t>
      </w:r>
    </w:p>
    <w:p>
      <w:r>
        <w:t xml:space="preserve"/>
      </w:r>
    </w:p>
    <w:p>
      <w:r>
        <w:t xml:space="preserve">6.3. Каждый следующий Расчётный период оплачивается Заказчиком вручную. Размещение в интерфейсе информации о предстоящем платеже не является распоряжением на автоматическое списание.</w:t>
      </w:r>
    </w:p>
    <w:p>
      <w:r>
        <w:t xml:space="preserve"/>
      </w:r>
    </w:p>
    <w:p>
      <w:r>
        <w:t xml:space="preserve">6.4. При ручной оплате доступ продлевается после поступления средств. Исполнитель вправе приостановить доступ на следующий день после окончания оплаченного периода.</w:t>
      </w:r>
    </w:p>
    <w:p>
      <w:r>
        <w:t xml:space="preserve"/>
      </w:r>
    </w:p>
    <w:p>
      <w:r>
        <w:t xml:space="preserve">6.5. Цены включают налоги, которые Исполнитель обязан предъявить при применяемом налоговом режиме, если в Заказе или счете прямо не указано иное. Изменение обязательной налоговой нагрузки применяется в порядке, предусмотренном законом и уведомлением Исполнителя.</w:t>
      </w:r>
    </w:p>
    <w:p>
      <w:r>
        <w:t xml:space="preserve"/>
      </w:r>
    </w:p>
    <w:p>
      <w:r>
        <w:t xml:space="preserve">6.6. Комиссии банка Заказчика и расходы на конвертацию оплачивает Заказчик. Обязательство по оплате считается исполненным после зачисления полной суммы Исполнителю.</w:t>
      </w:r>
    </w:p>
    <w:p>
      <w:r>
        <w:t xml:space="preserve"/>
      </w:r>
    </w:p>
    <w:p>
      <w:r>
        <w:t xml:space="preserve">6.7. Исполнитель формирует первичные документы в электронном виде. Заказчик обязан направить мотивированные возражения по объему сопутствующих услуг в течение пяти рабочих дней после получения акта или уведомления о результате. При отсутствии возражений результат считается принятым без замечаний. Предоставление лицензии и доступа подтверждается данными информационной системы Исполнителя и отдельного акта не требует.</w:t>
      </w:r>
    </w:p>
    <w:p>
      <w:r>
        <w:t xml:space="preserve"/>
      </w:r>
    </w:p>
    <w:p>
      <w:r>
        <w:t xml:space="preserve">6.8. Заказчик самостоятельно обеспечивает правильность реквизитов плательщика и получателя документов. Повторное оформление из-за недостоверных данных выполняется при технической возможности.</w:t>
      </w:r>
    </w:p>
    <w:p>
      <w:r>
        <w:t xml:space="preserve"/>
      </w:r>
    </w:p>
    <w:p>
      <w:r>
        <w:t xml:space="preserve">6.9. Формирование и направление кассового чека выполняется платёжной инфраструктурой Т-Банка в рамках подключённой услуги. Исполнитель не передаёт отдельному оператору фискальных данных дополнительные сведения непосредственно из Owlgram.</w:t>
      </w:r>
    </w:p>
    <w:p>
      <w:r>
        <w:t xml:space="preserve"/>
      </w:r>
    </w:p>
    <w:p>
      <w:pPr>
        <w:pStyle w:val="Heading2"/>
      </w:pPr>
      <w:r>
        <w:t xml:space="preserve">7 Изменение цен и функций</w:t>
      </w:r>
    </w:p>
    <w:p>
      <w:r>
        <w:t xml:space="preserve"/>
      </w:r>
    </w:p>
    <w:p>
      <w:r>
        <w:t xml:space="preserve">7.1. Исполнитель вправе изменять Тарифы, состав функций, лимиты и правила на будущие Расчетные периоды, уведомив Заказчика не менее чем за 10 календарных дней через Личный кабинет или email.</w:t>
      </w:r>
    </w:p>
    <w:p>
      <w:r>
        <w:t xml:space="preserve"/>
      </w:r>
    </w:p>
    <w:p>
      <w:r>
        <w:t xml:space="preserve">7.2. Цена уже оплаченного периода не изменяется, кроме обязательных изменений закона или налогов, прямо применимых к расчету.</w:t>
      </w:r>
    </w:p>
    <w:p>
      <w:r>
        <w:t xml:space="preserve"/>
      </w:r>
    </w:p>
    <w:p>
      <w:r>
        <w:t xml:space="preserve">7.3. Исполнитель вправе немедленно изменить функцию, ограничить интеграцию или порядок использования, если это требуется законом, предписанием органа власти, безопасностью или прекращением стороннего API.</w:t>
      </w:r>
    </w:p>
    <w:p>
      <w:r>
        <w:t xml:space="preserve"/>
      </w:r>
    </w:p>
    <w:p>
      <w:r>
        <w:t xml:space="preserve">7.4. Если Заказчик не согласен с изменениями условий на будущий Расчётный период, он прекращает использование Сервиса к началу такого периода и не оплачивает его. Доступ сохраняется до окончания уже оплаченного периода, если отсутствуют предусмотренные Офертой основания для приостановления. Оплата следующего Расчётного периода после вступления изменений в силу означает принятие изменённых условий.</w:t>
      </w:r>
    </w:p>
    <w:p>
      <w:r>
        <w:t xml:space="preserve"/>
      </w:r>
    </w:p>
    <w:p>
      <w:r>
        <w:t xml:space="preserve">7.5. Исполнитель вправе заменить функцию функционально сопоставимым решением. Изменение дизайна, алгоритма, модели или внутренней архитектуры не считается ухудшением, если сохраняется основное назначение оплаченного Тарифа.</w:t>
      </w:r>
    </w:p>
    <w:p>
      <w:r>
        <w:t xml:space="preserve"/>
      </w:r>
    </w:p>
    <w:p>
      <w:pPr>
        <w:pStyle w:val="Heading2"/>
      </w:pPr>
      <w:r>
        <w:t xml:space="preserve">8 Условия работы искусственного интеллекта</w:t>
      </w:r>
    </w:p>
    <w:p>
      <w:r>
        <w:t xml:space="preserve"/>
      </w:r>
    </w:p>
    <w:p>
      <w:r>
        <w:t xml:space="preserve">8.1. Сервис использует вероятностные алгоритмы. Ответы могут быть неполными, неточными, неоднозначными, повторяющимися или не соответствовать ожиданиям Заказчика.</w:t>
      </w:r>
    </w:p>
    <w:p>
      <w:r>
        <w:t xml:space="preserve"/>
      </w:r>
    </w:p>
    <w:p>
      <w:r>
        <w:t xml:space="preserve">8.2. Исполнитель не гарантирует коммерческий результат, количество лидов, конверсию, выручку, заключение сделок, отсутствие возражений адресатов, достоверность каждого ответа или его пригодность для конкретной цели.</w:t>
      </w:r>
    </w:p>
    <w:p>
      <w:r>
        <w:t xml:space="preserve"/>
      </w:r>
    </w:p>
    <w:p>
      <w:r>
        <w:t xml:space="preserve">8.3. Заказчик обязан настроить инструкции, проверить тестовые сценарии, контролировать работу и организовать участие человека в случаях, где ошибка может причинить ущерб. Заказчик определяет, какие ответы могут отправляться автоматически.</w:t>
      </w:r>
    </w:p>
    <w:p>
      <w:r>
        <w:t xml:space="preserve"/>
      </w:r>
    </w:p>
    <w:p>
      <w:r>
        <w:t xml:space="preserve">8.4. Сервис не предназначен для медицинской диагностики, юридических заключений, кредитного скоринга, управления критической инфраструктурой, принятия решений о жизни и здоровье или иных высокорисковых решений без отдельного письменного соглашения.</w:t>
      </w:r>
    </w:p>
    <w:p>
      <w:r>
        <w:t xml:space="preserve"/>
      </w:r>
    </w:p>
    <w:p>
      <w:r>
        <w:t xml:space="preserve">8.5. Заказчик отвечает за законность, точность и достаточность переданных инструкций, материалов и базы знаний. Исполнитель вправе ограничить сценарий, создающий угрозу нарушения закона, прав третьих лиц или безопасности.</w:t>
      </w:r>
    </w:p>
    <w:p>
      <w:r>
        <w:t xml:space="preserve"/>
      </w:r>
    </w:p>
    <w:p>
      <w:r>
        <w:t xml:space="preserve">8.6. Результат, созданный алгоритмом, может не обладать самостоятельной правовой охраной и может быть сходен с результатами других пользователей. В пределах принадлежащих Исполнителю прав Заказчик вправе использовать предоставленный ему результат для своей деятельности. Исполнитель сохраняет права на Сервис, модели, методы, шаблоны и общие улучшения, не раскрывающие конфиденциальные данные Заказчика.</w:t>
      </w:r>
    </w:p>
    <w:p>
      <w:r>
        <w:t xml:space="preserve"/>
      </w:r>
    </w:p>
    <w:p>
      <w:pPr>
        <w:pStyle w:val="Heading2"/>
      </w:pPr>
      <w:r>
        <w:t xml:space="preserve">9 Сторонние сервисы и возможные интеграции</w:t>
      </w:r>
    </w:p>
    <w:p>
      <w:r>
        <w:t xml:space="preserve"/>
      </w:r>
    </w:p>
    <w:p>
      <w:r>
        <w:t xml:space="preserve">9.1. На дату настоящей редакции внешние CRM и мессенджер-интеграции в Сервисе не подключены. Платёж обрабатывается Т-Банком, а обращения по email — сервисом Яндекс 360. Исполнитель не управляет инфраструктурой, правилами, тарифами и доступностью этих лиц.</w:t>
      </w:r>
    </w:p>
    <w:p>
      <w:r>
        <w:t xml:space="preserve"/>
      </w:r>
    </w:p>
    <w:p>
      <w:r>
        <w:t xml:space="preserve">9.2. Если в будущем Заказчик отдельно закажет внешнюю интеграцию, он самостоятельно получает необходимые учётные записи и разрешения, соблюдает правила соответствующего сервиса и отвечает за действия своих сотрудников.</w:t>
      </w:r>
    </w:p>
    <w:p>
      <w:r>
        <w:t xml:space="preserve"/>
      </w:r>
    </w:p>
    <w:p>
      <w:r>
        <w:t xml:space="preserve">9.3. Недоступность или изменение стороннего сервиса не является нарушением Исполнителя. Исполнитель прилагает разумные усилия для адаптации, но не обязан подключать или сохранять интеграцию, если её поддержка невозможна, запрещена или экономически несоразмерна.</w:t>
      </w:r>
    </w:p>
    <w:p>
      <w:r>
        <w:t xml:space="preserve"/>
      </w:r>
    </w:p>
    <w:p>
      <w:r>
        <w:t xml:space="preserve">9.4. Исполнитель не является представителем, партнером или гарантом сторонней платформы, если это прямо не подтверждено отдельным документом.</w:t>
      </w:r>
    </w:p>
    <w:p>
      <w:r>
        <w:t xml:space="preserve"/>
      </w:r>
    </w:p>
    <w:p>
      <w:pPr>
        <w:pStyle w:val="Heading2"/>
      </w:pPr>
      <w:r>
        <w:t xml:space="preserve">10 Обязанности Заказчика</w:t>
      </w:r>
    </w:p>
    <w:p>
      <w:r>
        <w:t xml:space="preserve"/>
      </w:r>
    </w:p>
    <w:p>
      <w:r>
        <w:t xml:space="preserve">10.1. Заказчик обязан:</w:t>
      </w:r>
    </w:p>
    <w:p>
      <w:r>
        <w:t xml:space="preserve"/>
      </w:r>
    </w:p>
    <w:p>
      <w:r>
        <w:t xml:space="preserve">- использовать Сервис только в законной предпринимательской деятельности;</w:t>
      </w:r>
    </w:p>
    <w:p>
      <w:r>
        <w:t xml:space="preserve">- предоставлять достоверные реквизиты, инструкции и доступы;</w:t>
      </w:r>
    </w:p>
    <w:p>
      <w:r>
        <w:t xml:space="preserve">- обеспечить полномочия пользователей и безопасность учетных записей;</w:t>
      </w:r>
    </w:p>
    <w:p>
      <w:r>
        <w:t xml:space="preserve">- соблюдать права субъектов персональных данных и третьих лиц;</w:t>
      </w:r>
    </w:p>
    <w:p>
      <w:r>
        <w:t xml:space="preserve">- отвечать только на входящие обращения и не использовать Сервис для рекламы без требуемого предварительного согласия;</w:t>
      </w:r>
    </w:p>
    <w:p>
      <w:r>
        <w:t xml:space="preserve">- проверять содержание сценариев и сообщений;</w:t>
      </w:r>
    </w:p>
    <w:p>
      <w:r>
        <w:t xml:space="preserve">- своевременно оплачивать Заказы;</w:t>
      </w:r>
    </w:p>
    <w:p>
      <w:r>
        <w:t xml:space="preserve">- содействовать расследованию жалоб и инцидентов.</w:t>
      </w:r>
    </w:p>
    <w:p>
      <w:r>
        <w:t xml:space="preserve"/>
      </w:r>
    </w:p>
    <w:p>
      <w:r>
        <w:t xml:space="preserve">10.2. Заказчик не вправе:</w:t>
      </w:r>
    </w:p>
    <w:p>
      <w:r>
        <w:t xml:space="preserve"/>
      </w:r>
    </w:p>
    <w:p>
      <w:r>
        <w:t xml:space="preserve">- рассылать спам или автоматически направлять рекламу без требуемого предварительного согласия;</w:t>
      </w:r>
    </w:p>
    <w:p>
      <w:r>
        <w:t xml:space="preserve">- загружать базы контактов или сведения из открытых либо закрытых групп и чатов;</w:t>
      </w:r>
    </w:p>
    <w:p>
      <w:r>
        <w:t xml:space="preserve">- использовать Сервис на ресурсах, где реклама или коммуникация запрещены законом;</w:t>
      </w:r>
    </w:p>
    <w:p>
      <w:r>
        <w:t xml:space="preserve">- распространять запрещенную информацию, вредоносный код, фишинг, дискриминационные или вводящие в заблуждение материалы;</w:t>
      </w:r>
    </w:p>
    <w:p>
      <w:r>
        <w:t xml:space="preserve">- выдавать автоматический ответ за сообщение конкретного человека, если это нарушает закон или вводит адресата в существенное заблуждение;</w:t>
      </w:r>
    </w:p>
    <w:p>
      <w:r>
        <w:t xml:space="preserve">- обходить лимиты, тестировать уязвимости без разрешения, декомпилировать, модифицировать или создавать производные решения на основе Сервиса;</w:t>
      </w:r>
    </w:p>
    <w:p>
      <w:r>
        <w:t xml:space="preserve">- перепродавать, сублицензировать или предоставлять Сервис третьим лицам без письменного согласия Исполнителя;</w:t>
      </w:r>
    </w:p>
    <w:p>
      <w:r>
        <w:t xml:space="preserve">- использовать Сервис для обучения конкурирующей модели или извлечения системных инструкций.</w:t>
      </w:r>
    </w:p>
    <w:p>
      <w:r>
        <w:t xml:space="preserve"/>
      </w:r>
    </w:p>
    <w:p>
      <w:r>
        <w:t xml:space="preserve">10.3. Исполнитель вправе запросить доказательства законности обработки входящего обращения, контента и полномочий Заказчика. Непредоставление в разумный срок является основанием для приостановления.</w:t>
      </w:r>
    </w:p>
    <w:p>
      <w:r>
        <w:t xml:space="preserve"/>
      </w:r>
    </w:p>
    <w:p>
      <w:pPr>
        <w:pStyle w:val="Heading2"/>
      </w:pPr>
      <w:r>
        <w:t xml:space="preserve">11 Реклама и коммуникации</w:t>
      </w:r>
    </w:p>
    <w:p>
      <w:r>
        <w:t xml:space="preserve"/>
      </w:r>
    </w:p>
    <w:p>
      <w:r>
        <w:t xml:space="preserve">11.1. Owlgram предоставляет функцию ответа на входящее обращение. Заказчик самостоятельно определяет содержание ответа и отвечает за законность дальнейшей коммуникации.</w:t>
      </w:r>
    </w:p>
    <w:p>
      <w:r>
        <w:t xml:space="preserve"/>
      </w:r>
    </w:p>
    <w:p>
      <w:r>
        <w:t xml:space="preserve">11.2. Если ответ или последующая коммуникация квалифицируются как реклама, Заказчик до отправки обеспечивает предварительное согласие адресата и исполняет иные применимые требования закона. Сервис не предназначен для массового распространения рекламы.</w:t>
      </w:r>
    </w:p>
    <w:p>
      <w:r>
        <w:t xml:space="preserve"/>
      </w:r>
    </w:p>
    <w:p>
      <w:r>
        <w:t xml:space="preserve">11.3. Обязанности по рекламной маркировке или регистрации не переходят к Исполнителю только из-за технического предоставления Сервиса. Оказание Исполнителем отдельных рекламных услуг требует отдельного Заказа.</w:t>
      </w:r>
    </w:p>
    <w:p>
      <w:r>
        <w:t xml:space="preserve"/>
      </w:r>
    </w:p>
    <w:p>
      <w:r>
        <w:t xml:space="preserve">11.4. Договорное распределение обязанностей действует между сторонами и не изменяет обязательную квалификацию их действий государственными органами. Сторона исполняет возложенные на нее законом обязанности независимо от текста договора.</w:t>
      </w:r>
    </w:p>
    <w:p>
      <w:r>
        <w:t xml:space="preserve"/>
      </w:r>
    </w:p>
    <w:p>
      <w:r>
        <w:t xml:space="preserve">11.5. После получения отказа адресата Заказчик обязан немедленно прекратить рекламные сообщения. Повторный контакт без нового законного основания запрещён.</w:t>
      </w:r>
    </w:p>
    <w:p>
      <w:r>
        <w:t xml:space="preserve"/>
      </w:r>
    </w:p>
    <w:p>
      <w:pPr>
        <w:pStyle w:val="Heading2"/>
      </w:pPr>
      <w:r>
        <w:t xml:space="preserve">12 Персональные данные</w:t>
      </w:r>
    </w:p>
    <w:p>
      <w:r>
        <w:t xml:space="preserve"/>
      </w:r>
    </w:p>
    <w:p>
      <w:r>
        <w:t xml:space="preserve">12.1. При обработке данных учетной записи, представителей, платежей, безопасности и поддержки Исполнитель является самостоятельным оператором и действует в соответствии с Политикой обработки персональных данных по адресу https://owlgram.ru/privacy-policy.</w:t>
      </w:r>
    </w:p>
    <w:p>
      <w:r>
        <w:t xml:space="preserve"/>
      </w:r>
    </w:p>
    <w:p>
      <w:r>
        <w:t xml:space="preserve">12.2. В отношении данных лиц, самостоятельно направивших входящее обращение Заказчику, Заказчик является оператором, а Исполнитель обрабатывает данные по поручению на условиях Приложения 2.</w:t>
      </w:r>
    </w:p>
    <w:p>
      <w:r>
        <w:t xml:space="preserve"/>
      </w:r>
    </w:p>
    <w:p>
      <w:r>
        <w:t xml:space="preserve">12.3. Заказчик гарантирует наличие законного основания, информирование субъектов и правомерность инструкций. Исполнитель не обязан самостоятельно проверять каждое обращение, но вправе проводить выборочный контроль и требовать доказательства.</w:t>
      </w:r>
    </w:p>
    <w:p>
      <w:r>
        <w:t xml:space="preserve"/>
      </w:r>
    </w:p>
    <w:p>
      <w:r>
        <w:t xml:space="preserve">12.4. Заказчик не вправе передавать специальные категории, биометрические данные, данные несовершеннолетних или секреты доступа без отдельного письменного согласования.</w:t>
      </w:r>
    </w:p>
    <w:p>
      <w:r>
        <w:t xml:space="preserve"/>
      </w:r>
    </w:p>
    <w:p>
      <w:r>
        <w:t xml:space="preserve">12.5. Заказчик самостоятельно определяет сроки обработки в пределах закона и своевременно направляет Исполнителю инструкции об удалении, блокировании или уточнении.</w:t>
      </w:r>
    </w:p>
    <w:p>
      <w:r>
        <w:t xml:space="preserve"/>
      </w:r>
    </w:p>
    <w:p>
      <w:pPr>
        <w:pStyle w:val="Heading2"/>
      </w:pPr>
      <w:r>
        <w:t xml:space="preserve">13 Конфиденциальность</w:t>
      </w:r>
    </w:p>
    <w:p>
      <w:r>
        <w:t xml:space="preserve"/>
      </w:r>
    </w:p>
    <w:p>
      <w:r>
        <w:t xml:space="preserve">13.1. Стороны сохраняют конфиденциальность непубличной технической, коммерческой и организационной информации, полученной при исполнении договора.</w:t>
      </w:r>
    </w:p>
    <w:p>
      <w:r>
        <w:t xml:space="preserve"/>
      </w:r>
    </w:p>
    <w:p>
      <w:r>
        <w:t xml:space="preserve">13.2. Информация может быть раскрыта сотрудникам и подрядчикам, которым она необходима для исполнения и которые связаны обязанностью конфиденциальности, а также государственным органам в предусмотренных законом случаях.</w:t>
      </w:r>
    </w:p>
    <w:p>
      <w:r>
        <w:t xml:space="preserve"/>
      </w:r>
    </w:p>
    <w:p>
      <w:r>
        <w:t xml:space="preserve">13.3. Обязанность не распространяется на информацию, которая была законно известна получателю, стала публичной не по его вине, получена от третьего лица без ограничения или разработана независимо.</w:t>
      </w:r>
    </w:p>
    <w:p>
      <w:r>
        <w:t xml:space="preserve"/>
      </w:r>
    </w:p>
    <w:p>
      <w:r>
        <w:t xml:space="preserve">13.4. Обязанность действует в течение договора и трех лет после его прекращения, а для охраняемой законом тайны - пока сохраняется режим охраны.</w:t>
      </w:r>
    </w:p>
    <w:p>
      <w:r>
        <w:t xml:space="preserve"/>
      </w:r>
    </w:p>
    <w:p>
      <w:r>
        <w:t xml:space="preserve">13.5. Исполнитель вправе указать наименование и товарный знак Заказчика в непубличном перечне клиентов. Публичный кейс, отзыв или логотип размещаются только после отдельного согласования.</w:t>
      </w:r>
    </w:p>
    <w:p>
      <w:r>
        <w:t xml:space="preserve"/>
      </w:r>
    </w:p>
    <w:p>
      <w:pPr>
        <w:pStyle w:val="Heading2"/>
      </w:pPr>
      <w:r>
        <w:t xml:space="preserve">14 Доступность и поддержка</w:t>
      </w:r>
    </w:p>
    <w:p>
      <w:r>
        <w:t xml:space="preserve"/>
      </w:r>
    </w:p>
    <w:p>
      <w:r>
        <w:t xml:space="preserve">14.1. Сервис предоставляется в имеющемся виде с учетом его развивающегося характера. Если отдельный SLA не согласован, гарантированный показатель доступности не устанавливается.</w:t>
      </w:r>
    </w:p>
    <w:p>
      <w:r>
        <w:t xml:space="preserve"/>
      </w:r>
    </w:p>
    <w:p>
      <w:r>
        <w:t xml:space="preserve">14.2. В доступность не включаются плановые работы, действия Заказчика, ограничения интернет-провайдеров и сторонних сервисов, форс-мажор и необходимые срочные работы по безопасности.</w:t>
      </w:r>
    </w:p>
    <w:p>
      <w:r>
        <w:t xml:space="preserve"/>
      </w:r>
    </w:p>
    <w:p>
      <w:r>
        <w:t xml:space="preserve">14.3. Исполнитель вправе проводить плановые работы, по возможности уведомляя Заказчика заранее, и срочные работы без предварительного уведомления.</w:t>
      </w:r>
    </w:p>
    <w:p>
      <w:r>
        <w:t xml:space="preserve"/>
      </w:r>
    </w:p>
    <w:p>
      <w:r>
        <w:t xml:space="preserve">14.4. Поддержка принимается по адресу info@owlwebstudio.com. Срок ответа зависит от критичности и Тарифа. Указание срока ответа не означает срок полного устранения причины.</w:t>
      </w:r>
    </w:p>
    <w:p>
      <w:r>
        <w:t xml:space="preserve"/>
      </w:r>
    </w:p>
    <w:p>
      <w:r>
        <w:t xml:space="preserve">14.5. При полной непрерывной недоступности Сервиса по подтвержденной вине Исполнителя более 72 часов Заказчик вправе потребовать соразмерное продление подписки. Продление является исключительным способом компенсации недоступности с учетом исключений, установленных пунктом 19.4, и обязательных норм закона.</w:t>
      </w:r>
    </w:p>
    <w:p>
      <w:r>
        <w:t xml:space="preserve"/>
      </w:r>
    </w:p>
    <w:p>
      <w:pPr>
        <w:pStyle w:val="Heading2"/>
      </w:pPr>
      <w:r>
        <w:t xml:space="preserve">15 Приостановление доступа</w:t>
      </w:r>
    </w:p>
    <w:p>
      <w:r>
        <w:t xml:space="preserve"/>
      </w:r>
    </w:p>
    <w:p>
      <w:r>
        <w:t xml:space="preserve">15.1. Исполнитель вправе немедленно полностью или частично приостановить доступ, если:</w:t>
      </w:r>
    </w:p>
    <w:p>
      <w:r>
        <w:t xml:space="preserve"/>
      </w:r>
    </w:p>
    <w:p>
      <w:r>
        <w:t xml:space="preserve">- отсутствует оплата;</w:t>
      </w:r>
    </w:p>
    <w:p>
      <w:r>
        <w:t xml:space="preserve">- использование создает угрозу безопасности или стабильности;</w:t>
      </w:r>
    </w:p>
    <w:p>
      <w:r>
        <w:t xml:space="preserve">- имеются признаки спама, незаконной рекламы, неправомерной обработки данных или запрещенного контента;</w:t>
      </w:r>
    </w:p>
    <w:p>
      <w:r>
        <w:t xml:space="preserve">- поступило требование органа власти, правообладателя или затронутого стороннего сервиса;</w:t>
      </w:r>
    </w:p>
    <w:p>
      <w:r>
        <w:t xml:space="preserve">- Заказчик не предоставил запрошенные доказательства законности;</w:t>
      </w:r>
    </w:p>
    <w:p>
      <w:r>
        <w:t xml:space="preserve">- выявлена компрометация учетной записи;</w:t>
      </w:r>
    </w:p>
    <w:p>
      <w:r>
        <w:t xml:space="preserve">- Заказчик существенно нарушает Оферту.</w:t>
      </w:r>
    </w:p>
    <w:p>
      <w:r>
        <w:t xml:space="preserve"/>
      </w:r>
    </w:p>
    <w:p>
      <w:r>
        <w:t xml:space="preserve">15.2. Исполнитель уведомляет Заказчика, если это не запрещено законом и не мешает предотвращению ущерба.</w:t>
      </w:r>
    </w:p>
    <w:p>
      <w:r>
        <w:t xml:space="preserve"/>
      </w:r>
    </w:p>
    <w:p>
      <w:r>
        <w:t xml:space="preserve">15.3. Приостановление из-за действий Заказчика не останавливает Расчетный период, не продлевает подписку и не освобождает от оплаты.</w:t>
      </w:r>
    </w:p>
    <w:p>
      <w:r>
        <w:t xml:space="preserve"/>
      </w:r>
    </w:p>
    <w:p>
      <w:r>
        <w:t xml:space="preserve">15.4. Исполнитель возобновляет доступ после устранения нарушения, если это технически и юридически возможно. Исполнитель вправе потребовать возмещения расходов на расследование и восстановление.</w:t>
      </w:r>
    </w:p>
    <w:p>
      <w:r>
        <w:t xml:space="preserve"/>
      </w:r>
    </w:p>
    <w:p>
      <w:pPr>
        <w:pStyle w:val="Heading2"/>
      </w:pPr>
      <w:r>
        <w:t xml:space="preserve">16 Срок и прекращение</w:t>
      </w:r>
    </w:p>
    <w:p>
      <w:r>
        <w:t xml:space="preserve"/>
      </w:r>
    </w:p>
    <w:p>
      <w:r>
        <w:t xml:space="preserve">16.1. Договор действует с момента акцепта до прекращения в соответствии с Офертой. Лицензия действует только в оплаченный период.</w:t>
      </w:r>
    </w:p>
    <w:p>
      <w:r>
        <w:t xml:space="preserve"/>
      </w:r>
    </w:p>
    <w:p>
      <w:r>
        <w:t xml:space="preserve">16.2. Заказчик вправе прекратить договор, не оплачивая следующий Расчётный период. Доступ сохраняется до конца оплаченного периода, если Исполнитель не приостановил его из-за нарушения.</w:t>
      </w:r>
    </w:p>
    <w:p>
      <w:r>
        <w:t xml:space="preserve"/>
      </w:r>
    </w:p>
    <w:p>
      <w:r>
        <w:t xml:space="preserve">16.3. Исполнитель вправе отказаться от договора без указания причины, уведомив Заказчика не менее чем за 10 календарных дней. В этом случае Исполнитель возвращает пропорциональную часть абонентской платы за период после прекращения и стоимость неиспользованного пакета, срок которого не истек.</w:t>
      </w:r>
    </w:p>
    <w:p>
      <w:r>
        <w:t xml:space="preserve"/>
      </w:r>
    </w:p>
    <w:p>
      <w:r>
        <w:t xml:space="preserve">16.4. Исполнитель вправе прекратить договор немедленно при существенном или повторном нарушении, угрозе безопасности, незаконном использовании, предоставлении недостоверных заверений или невозможности продолжения по закону. Платежи за текущий период, подключение и пакеты в этом случае не возвращаются в части предоставленного права и понесенных расходов.</w:t>
      </w:r>
    </w:p>
    <w:p>
      <w:r>
        <w:t xml:space="preserve"/>
      </w:r>
    </w:p>
    <w:p>
      <w:r>
        <w:t xml:space="preserve">16.5. После прекращения Заказчик может в течение 10 календарных дней запросить выгрузку доступных ему данных. Исполнитель предоставляет данные в имеющемся стандартном машиночитаемом формате, если это технически возможно и доступ не ограничен законом или требованиями безопасности. Нестандартная подготовка и восстановление оплачиваются отдельно. Затем данные удаляются по Приложению 2 и Политике.</w:t>
      </w:r>
    </w:p>
    <w:p>
      <w:r>
        <w:t xml:space="preserve"/>
      </w:r>
    </w:p>
    <w:p>
      <w:r>
        <w:t xml:space="preserve">16.6. Прекращение не затрагивает условия об оплате задолженности, правах на результаты интеллектуальной деятельности, конфиденциальности, ответственности, возмещении потерь и спорах.</w:t>
      </w:r>
    </w:p>
    <w:p>
      <w:r>
        <w:t xml:space="preserve"/>
      </w:r>
    </w:p>
    <w:p>
      <w:pPr>
        <w:pStyle w:val="Heading2"/>
      </w:pPr>
      <w:r>
        <w:t xml:space="preserve">17 Возвраты</w:t>
      </w:r>
    </w:p>
    <w:p>
      <w:r>
        <w:t xml:space="preserve"/>
      </w:r>
    </w:p>
    <w:p>
      <w:r>
        <w:t xml:space="preserve">17.1. Если доступ не активирован по подтвержденной технической причине на стороне Исполнителя и Исполнитель не устранил причину в течение пяти рабочих дней после обращения, Заказчик вправе потребовать возврат соответствующего платежа либо согласовать ручную активацию.</w:t>
      </w:r>
    </w:p>
    <w:p>
      <w:r>
        <w:t xml:space="preserve"/>
      </w:r>
    </w:p>
    <w:p>
      <w:r>
        <w:t xml:space="preserve">17.2. После активации абонентская плата не возвращается, поскольку Заказчику предоставлено право доступа на весь оплаченный период. Неиспользование по причинам Заказчика не является неоказанием.</w:t>
      </w:r>
    </w:p>
    <w:p>
      <w:r>
        <w:t xml:space="preserve"/>
      </w:r>
    </w:p>
    <w:p>
      <w:r>
        <w:t xml:space="preserve">17.3. Плата за подключение не возвращается после начала работ, определенного пунктом 5.3.</w:t>
      </w:r>
    </w:p>
    <w:p>
      <w:r>
        <w:t xml:space="preserve"/>
      </w:r>
    </w:p>
    <w:p>
      <w:r>
        <w:t xml:space="preserve">17.4. Неиспользованный пакет не возвращается и не обменивается на деньги, кроме случая прекращения Исполнителем без причины по пункту 16.3 или подтвержденного существенного нарушения Исполнителя, не устраненного в течение 10 рабочих дней после претензии.</w:t>
      </w:r>
    </w:p>
    <w:p>
      <w:r>
        <w:t xml:space="preserve"/>
      </w:r>
    </w:p>
    <w:p>
      <w:r>
        <w:t xml:space="preserve">17.5. Возврат производится тем же способом, которым получена оплата, в течение 10 рабочих дней после положительного решения. Срок зачисления зависит от банка и платежной системы.</w:t>
      </w:r>
    </w:p>
    <w:p>
      <w:r>
        <w:t xml:space="preserve"/>
      </w:r>
    </w:p>
    <w:p>
      <w:r>
        <w:t xml:space="preserve">17.6. Необоснованный chargeback при предоставленном доступе является нарушением договора. Заказчик возмещает документированные расходы на оспаривание и взыскание.</w:t>
      </w:r>
    </w:p>
    <w:p>
      <w:r>
        <w:t xml:space="preserve"/>
      </w:r>
    </w:p>
    <w:p>
      <w:pPr>
        <w:pStyle w:val="Heading2"/>
      </w:pPr>
      <w:r>
        <w:t xml:space="preserve">18 Заверения Заказчика</w:t>
      </w:r>
    </w:p>
    <w:p>
      <w:r>
        <w:t xml:space="preserve"/>
      </w:r>
    </w:p>
    <w:p>
      <w:r>
        <w:t xml:space="preserve">18.1. При каждом Заказе Заказчик заверяет Исполнителя, что:</w:t>
      </w:r>
    </w:p>
    <w:p>
      <w:r>
        <w:t xml:space="preserve"/>
      </w:r>
    </w:p>
    <w:p>
      <w:r>
        <w:t xml:space="preserve">- зарегистрирован и действует как юридическое лицо или индивидуальный предприниматель;</w:t>
      </w:r>
    </w:p>
    <w:p>
      <w:r>
        <w:t xml:space="preserve">- представитель уполномочен заключить договор;</w:t>
      </w:r>
    </w:p>
    <w:p>
      <w:r>
        <w:t xml:space="preserve">- Сервис приобретается только для предпринимательской деятельности;</w:t>
      </w:r>
    </w:p>
    <w:p>
      <w:r>
        <w:t xml:space="preserve">- данные и материалы получены законно;</w:t>
      </w:r>
    </w:p>
    <w:p>
      <w:r>
        <w:t xml:space="preserve">- обработка входящих обращений и последующая коммуникация осуществляются на законном основании;</w:t>
      </w:r>
    </w:p>
    <w:p>
      <w:r>
        <w:t xml:space="preserve">- содержание сообщений, товаров и услуг соответствует закону;</w:t>
      </w:r>
    </w:p>
    <w:p>
      <w:r>
        <w:t xml:space="preserve">- использование Сервиса не нарушает правила применимых сторонних сервисов;</w:t>
      </w:r>
    </w:p>
    <w:p>
      <w:r>
        <w:t xml:space="preserve">- сведения, сообщенные Исполнителю, достоверны.</w:t>
      </w:r>
    </w:p>
    <w:p>
      <w:r>
        <w:t xml:space="preserve"/>
      </w:r>
    </w:p>
    <w:p>
      <w:r>
        <w:t xml:space="preserve">18.2. Заверения имеют существенное значение. Исполнитель полагается на них при предоставлении автоматизированного инструмента и не обязан проводить сплошную юридическую проверку деятельности Заказчика.</w:t>
      </w:r>
    </w:p>
    <w:p>
      <w:r>
        <w:t xml:space="preserve"/>
      </w:r>
    </w:p>
    <w:p>
      <w:r>
        <w:t xml:space="preserve">18.3. Недостоверность заверения дает Исполнителю право приостановить или прекратить договор, потребовать возмещения убытков, договорной неустойки и имущественных потерь.</w:t>
      </w:r>
    </w:p>
    <w:p>
      <w:r>
        <w:t xml:space="preserve"/>
      </w:r>
    </w:p>
    <w:p>
      <w:pPr>
        <w:pStyle w:val="Heading2"/>
      </w:pPr>
      <w:r>
        <w:t xml:space="preserve">19 Ответственность</w:t>
      </w:r>
    </w:p>
    <w:p>
      <w:r>
        <w:t xml:space="preserve"/>
      </w:r>
    </w:p>
    <w:p>
      <w:r>
        <w:t xml:space="preserve">19.1. Стороны отвечают за виновное нарушение договора, если закон или договор не предусматривает иное.</w:t>
      </w:r>
    </w:p>
    <w:p>
      <w:r>
        <w:t xml:space="preserve"/>
      </w:r>
    </w:p>
    <w:p>
      <w:r>
        <w:t xml:space="preserve">19.2. Исполнитель не отвечает за:</w:t>
      </w:r>
    </w:p>
    <w:p>
      <w:r>
        <w:t xml:space="preserve"/>
      </w:r>
    </w:p>
    <w:p>
      <w:r>
        <w:t xml:space="preserve">- упущенную выгоду, потерю выручки, клиентов, деловой репутации или ожидаемой экономии;</w:t>
      </w:r>
    </w:p>
    <w:p>
      <w:r>
        <w:t xml:space="preserve">- косвенные, последующие и непредвидимые потери;</w:t>
      </w:r>
    </w:p>
    <w:p>
      <w:r>
        <w:t xml:space="preserve">- решения, принятые на основании AI-ответов без надлежащей проверки;</w:t>
      </w:r>
    </w:p>
    <w:p>
      <w:r>
        <w:t xml:space="preserve">- блокировки и сбои связи, банков, почтового сервиса и иных третьих лиц;</w:t>
      </w:r>
    </w:p>
    <w:p>
      <w:r>
        <w:t xml:space="preserve">- потерю данных, вызванную действиями Заказчика, истечением установленного срока хранения или отсутствием собственной резервной копии у Заказчика;</w:t>
      </w:r>
    </w:p>
    <w:p>
      <w:r>
        <w:t xml:space="preserve">- незаконные инструкции, контент, рекламу или обработку данных Заказчиком;</w:t>
      </w:r>
    </w:p>
    <w:p>
      <w:r>
        <w:t xml:space="preserve">- несовместимость с неуказанной или измененной сторонней системой.</w:t>
      </w:r>
    </w:p>
    <w:p>
      <w:r>
        <w:t xml:space="preserve"/>
      </w:r>
    </w:p>
    <w:p>
      <w:r>
        <w:t xml:space="preserve">19.3. Совокупная ответственность Исполнителя по всем требованиям, возникшим в течение любых 12 месяцев, ограничивается суммой абонентской платы, фактически уплаченной Заказчиком за три календарных месяца, непосредственно предшествовавших событию. Плата за подключение, пакеты Автоответов, налоги и платежи третьим лицам в предел не включаются.</w:t>
      </w:r>
    </w:p>
    <w:p>
      <w:r>
        <w:t xml:space="preserve"/>
      </w:r>
    </w:p>
    <w:p>
      <w:r>
        <w:t xml:space="preserve">19.4. Ограничения не применяются к умышленному нарушению Исполнителя и иным случаям, когда ограничение запрещено обязательной нормой закона.</w:t>
      </w:r>
    </w:p>
    <w:p>
      <w:r>
        <w:t xml:space="preserve"/>
      </w:r>
    </w:p>
    <w:p>
      <w:r>
        <w:t xml:space="preserve">19.5. За просрочку оплаты Заказчик уплачивает неустойку 0,1 процента от задолженности за каждый день, но не более суммы задолженности, а также возмещает убытки в части, не покрытой неустойкой.</w:t>
      </w:r>
    </w:p>
    <w:p>
      <w:r>
        <w:t xml:space="preserve"/>
      </w:r>
    </w:p>
    <w:p>
      <w:r>
        <w:t xml:space="preserve">19.6. За подтвержденное использование Сервиса для незаконной массовой рассылки Заказчик по требованию Исполнителя уплачивает штраф 100 000 рублей за каждую отдельную кампанию и возмещает потери сверх штрафа.</w:t>
      </w:r>
    </w:p>
    <w:p>
      <w:r>
        <w:t xml:space="preserve"/>
      </w:r>
    </w:p>
    <w:p>
      <w:r>
        <w:t xml:space="preserve">19.7. За обход технических ограничений, передачу доступа для перепродажи, извлечение системных инструкций, декомпиляцию или создание конкурирующего решения Заказчик уплачивает штраф 300 000 рублей за каждый установленный факт и возмещает убытки сверх штрафа.</w:t>
      </w:r>
    </w:p>
    <w:p>
      <w:r>
        <w:t xml:space="preserve"/>
      </w:r>
    </w:p>
    <w:p>
      <w:pPr>
        <w:pStyle w:val="Heading2"/>
      </w:pPr>
      <w:r>
        <w:t xml:space="preserve">20 Возмещение имущественных потерь</w:t>
      </w:r>
    </w:p>
    <w:p>
      <w:r>
        <w:t xml:space="preserve"/>
      </w:r>
    </w:p>
    <w:p>
      <w:r>
        <w:t xml:space="preserve">20.1. Стороны согласовали обязанность Заказчика возместить Исполнителю документально подтвержденные имущественные потери независимо от квалификации соответствующего обстоятельства как нарушения и от наличия вины Заказчика, если потери возникли из-за требований субъектов, третьих лиц, сторонних сервисов или органов власти в связи с:</w:t>
      </w:r>
    </w:p>
    <w:p>
      <w:r>
        <w:t xml:space="preserve"/>
      </w:r>
    </w:p>
    <w:p>
      <w:r>
        <w:t xml:space="preserve">- незаконным источником данных или отсутствием согласия;</w:t>
      </w:r>
    </w:p>
    <w:p>
      <w:r>
        <w:t xml:space="preserve">- рекламой, спамом, маркировкой или отчётностью Заказчика;</w:t>
      </w:r>
    </w:p>
    <w:p>
      <w:r>
        <w:t xml:space="preserve">- контентом, товарами, услугами и инструкциями Заказчика;</w:t>
      </w:r>
    </w:p>
    <w:p>
      <w:r>
        <w:t xml:space="preserve">- нарушением прав интеллектуальной собственности;</w:t>
      </w:r>
    </w:p>
    <w:p>
      <w:r>
        <w:t xml:space="preserve">- использованием Сервиса вопреки Оферте или закону;</w:t>
      </w:r>
    </w:p>
    <w:p>
      <w:r>
        <w:t xml:space="preserve">- недостоверным заверением Заказчика.</w:t>
      </w:r>
    </w:p>
    <w:p>
      <w:r>
        <w:t xml:space="preserve"/>
      </w:r>
    </w:p>
    <w:p>
      <w:r>
        <w:t xml:space="preserve">20.2. В состав потерь входят суммы, правомерно взысканные с Исполнителя, расходы на представителей, экспертов, расследование, уведомления, техническое реагирование и исполнение обязательных предписаний, в той мере, в которой их возмещение не противоречит обязательным нормам.</w:t>
      </w:r>
    </w:p>
    <w:p>
      <w:r>
        <w:t xml:space="preserve"/>
      </w:r>
    </w:p>
    <w:p>
      <w:r>
        <w:t xml:space="preserve">20.3. Исполнитель уведомляет Заказчика о требовании и по возможности предоставляет ему участие в защите. Исполнитель вправе самостоятельно принять срочные меры для уменьшения потерь.</w:t>
      </w:r>
    </w:p>
    <w:p>
      <w:r>
        <w:t xml:space="preserve"/>
      </w:r>
    </w:p>
    <w:p>
      <w:pPr>
        <w:pStyle w:val="Heading2"/>
      </w:pPr>
      <w:r>
        <w:t xml:space="preserve">21 Обстоятельства вне контроля сторон</w:t>
      </w:r>
    </w:p>
    <w:p>
      <w:r>
        <w:t xml:space="preserve"/>
      </w:r>
    </w:p>
    <w:p>
      <w:r>
        <w:t xml:space="preserve">21.1. Сторона освобождается от ответственности за нарушение, вызванное чрезвычайными и непредотвратимыми обстоятельствами, при условии своевременного уведомления и принятия разумных мер.</w:t>
      </w:r>
    </w:p>
    <w:p>
      <w:r>
        <w:t xml:space="preserve"/>
      </w:r>
    </w:p>
    <w:p>
      <w:r>
        <w:t xml:space="preserve">21.2. Отсутствие денежных средств и нарушение со стороны обычного подрядчика не признаются форс-мажором сами по себе.</w:t>
      </w:r>
    </w:p>
    <w:p>
      <w:r>
        <w:t xml:space="preserve"/>
      </w:r>
    </w:p>
    <w:p>
      <w:r>
        <w:t xml:space="preserve">21.3. Ограничения сторонних сервисов, санкционные или регуляторные изменения, блокировка API, масштабные сбои связи и кибератаки оцениваются с учетом их фактической непредотвратимости. Независимо от квалификации Исполнитель не отвечает за работу инфраструктуры третьего лица, которой он не управляет, если разумно исполнил свои обязанности.</w:t>
      </w:r>
    </w:p>
    <w:p>
      <w:r>
        <w:t xml:space="preserve"/>
      </w:r>
    </w:p>
    <w:p>
      <w:r>
        <w:t xml:space="preserve">21.4. Если невозможность длится более 30 дней, каждая сторона вправе прекратить затронутую часть договора без ответственности за будущие периоды. Уже предоставленные права и выполненные работы оплачиваются.</w:t>
      </w:r>
    </w:p>
    <w:p>
      <w:r>
        <w:t xml:space="preserve"/>
      </w:r>
    </w:p>
    <w:p>
      <w:pPr>
        <w:pStyle w:val="Heading2"/>
      </w:pPr>
      <w:r>
        <w:t xml:space="preserve">22 Электронное взаимодействие</w:t>
      </w:r>
    </w:p>
    <w:p>
      <w:r>
        <w:t xml:space="preserve"/>
      </w:r>
    </w:p>
    <w:p>
      <w:r>
        <w:t xml:space="preserve">22.1. Стороны признают юридическую силу сообщений и документов, направленных через Личный кабинет, указанные при регистрации email и системы электронного документооборота.</w:t>
      </w:r>
    </w:p>
    <w:p>
      <w:r>
        <w:t xml:space="preserve"/>
      </w:r>
    </w:p>
    <w:p>
      <w:r>
        <w:t xml:space="preserve">22.2. Ввод учетных данных, одноразового кода, нажатие кнопки подтверждения и действие авторизованного пользователя являются простой электронной подписью Заказчика в предусмотренных интерфейсом случаях.</w:t>
      </w:r>
    </w:p>
    <w:p>
      <w:r>
        <w:t xml:space="preserve"/>
      </w:r>
    </w:p>
    <w:p>
      <w:r>
        <w:t xml:space="preserve">22.3. Заказчик отвечает за актуальность email, доступ к нему и полномочия пользователей. Сообщение считается полученным на следующий рабочий день после отправки, если отправитель не получил автоматическое сообщение о недоставке.</w:t>
      </w:r>
    </w:p>
    <w:p>
      <w:r>
        <w:t xml:space="preserve"/>
      </w:r>
    </w:p>
    <w:p>
      <w:r>
        <w:t xml:space="preserve">22.4. Данные журналов Исполнителя допустимы как доказательство действий, времени, версии документа, объема использования и технического состояния, если не доказана их недостоверность.</w:t>
      </w:r>
    </w:p>
    <w:p>
      <w:r>
        <w:t xml:space="preserve"/>
      </w:r>
    </w:p>
    <w:p>
      <w:pPr>
        <w:pStyle w:val="Heading2"/>
      </w:pPr>
      <w:r>
        <w:t xml:space="preserve">23 Изменение Оферты</w:t>
      </w:r>
    </w:p>
    <w:p>
      <w:r>
        <w:t xml:space="preserve"/>
      </w:r>
    </w:p>
    <w:p>
      <w:r>
        <w:t xml:space="preserve">23.1. Исполнитель вправе изменить Оферту, опубликовав новую редакцию и уведомив Заказчика не менее чем за 10 календарных дней. Изменения применяются с нового Расчетного периода.</w:t>
      </w:r>
    </w:p>
    <w:p>
      <w:r>
        <w:t xml:space="preserve"/>
      </w:r>
    </w:p>
    <w:p>
      <w:r>
        <w:t xml:space="preserve">23.2. Немедленные изменения допускаются, если они вызваны законом, предписанием, угрозой безопасности или правилами применимого стороннего сервиса. Исполнитель уведомляет о них без неоправданной задержки.</w:t>
      </w:r>
    </w:p>
    <w:p>
      <w:r>
        <w:t xml:space="preserve"/>
      </w:r>
    </w:p>
    <w:p>
      <w:r>
        <w:t xml:space="preserve">23.3. Архив редакций сохраняется. Продолжение использования после даты вступления новой редакции или оплата следующего периода означает ее акцепт.</w:t>
      </w:r>
    </w:p>
    <w:p>
      <w:r>
        <w:t xml:space="preserve"/>
      </w:r>
    </w:p>
    <w:p>
      <w:pPr>
        <w:pStyle w:val="Heading2"/>
      </w:pPr>
      <w:r>
        <w:t xml:space="preserve">24 Претензии и споры</w:t>
      </w:r>
    </w:p>
    <w:p>
      <w:r>
        <w:t xml:space="preserve"/>
      </w:r>
    </w:p>
    <w:p>
      <w:r>
        <w:t xml:space="preserve">24.1. До обращения в суд сторона направляет претензию на email другой стороны и, если требуется, через электронный документооборот. Срок ответа - 20 рабочих дней.</w:t>
      </w:r>
    </w:p>
    <w:p>
      <w:r>
        <w:t xml:space="preserve"/>
      </w:r>
    </w:p>
    <w:p>
      <w:r>
        <w:t xml:space="preserve">24.2. Претензия Заказчика должна содержать реквизиты, email аккаунта, период, описание, доказательства и требование. Обращение в поддержку без требования не считается претензией.</w:t>
      </w:r>
    </w:p>
    <w:p>
      <w:r>
        <w:t xml:space="preserve"/>
      </w:r>
    </w:p>
    <w:p>
      <w:r>
        <w:t xml:space="preserve">24.3. К договору применяется право Российской Федерации.</w:t>
      </w:r>
    </w:p>
    <w:p>
      <w:r>
        <w:t xml:space="preserve"/>
      </w:r>
    </w:p>
    <w:p>
      <w:r>
        <w:t xml:space="preserve">24.4. Спор с юридическим лицом или индивидуальным предпринимателем рассматривается в Арбитражном суде города Москвы, если обязательная норма не устанавливает иную исключительную подсудность.</w:t>
      </w:r>
    </w:p>
    <w:p>
      <w:r>
        <w:t xml:space="preserve"/>
      </w:r>
    </w:p>
    <w:p>
      <w:pPr>
        <w:pStyle w:val="Heading2"/>
      </w:pPr>
      <w:r>
        <w:t xml:space="preserve">25 Прочие условия</w:t>
      </w:r>
    </w:p>
    <w:p>
      <w:r>
        <w:t xml:space="preserve"/>
      </w:r>
    </w:p>
    <w:p>
      <w:r>
        <w:t xml:space="preserve">25.1. Недействительность отдельного условия не затрагивает остальные условия. Вместо него применяется допустимое условие, наиболее близкое к экономической цели.</w:t>
      </w:r>
    </w:p>
    <w:p>
      <w:r>
        <w:t xml:space="preserve"/>
      </w:r>
    </w:p>
    <w:p>
      <w:r>
        <w:t xml:space="preserve">25.2. Заказчик не вправе передавать договор, задолженность или доступ третьему лицу без согласия Исполнителя. Исполнитель вправе передать договор правопреемнику или лицу, приобретшему Сервис, при условии сохранения основных прав Заказчика.</w:t>
      </w:r>
    </w:p>
    <w:p>
      <w:r>
        <w:t xml:space="preserve"/>
      </w:r>
    </w:p>
    <w:p>
      <w:r>
        <w:t xml:space="preserve">25.3. Неприменение права один раз не означает отказ от него в будущем.</w:t>
      </w:r>
    </w:p>
    <w:p>
      <w:r>
        <w:t xml:space="preserve"/>
      </w:r>
    </w:p>
    <w:p>
      <w:r>
        <w:t xml:space="preserve">25.4. Заголовки служат для навигации и не ограничивают содержание условий.</w:t>
      </w:r>
    </w:p>
    <w:p>
      <w:r>
        <w:t xml:space="preserve"/>
      </w:r>
    </w:p>
    <w:p>
      <w:r>
        <w:t xml:space="preserve">25.5. Договор содержит все согласованные условия по предмету и заменяет предшествующую переписку, кроме прямо включенных Заказов и индивидуальных соглашений.</w:t>
      </w:r>
    </w:p>
    <w:p>
      <w:r>
        <w:t xml:space="preserve"/>
      </w:r>
    </w:p>
    <w:p>
      <w:pPr>
        <w:pStyle w:val="Heading2"/>
      </w:pPr>
      <w:r>
        <w:t xml:space="preserve">26 Реквизиты Исполнителя</w:t>
      </w:r>
    </w:p>
    <w:p>
      <w:r>
        <w:t xml:space="preserve"/>
      </w:r>
    </w:p>
    <w:p>
      <w:r>
        <w:t xml:space="preserve">Общество с ограниченной ответственностью «СОВЫ ВЕБ»</w:t>
      </w:r>
    </w:p>
    <w:p>
      <w:r>
        <w:t xml:space="preserve"/>
      </w:r>
    </w:p>
    <w:p>
      <w:r>
        <w:t xml:space="preserve">ОГРН 1247700071948</w:t>
      </w:r>
    </w:p>
    <w:p>
      <w:r>
        <w:t xml:space="preserve"/>
      </w:r>
    </w:p>
    <w:p>
      <w:r>
        <w:t xml:space="preserve">ИНН 9705217217</w:t>
      </w:r>
    </w:p>
    <w:p>
      <w:r>
        <w:t xml:space="preserve"/>
      </w:r>
    </w:p>
    <w:p>
      <w:r>
        <w:t xml:space="preserve">КПП 772601001</w:t>
      </w:r>
    </w:p>
    <w:p>
      <w:r>
        <w:t xml:space="preserve"/>
      </w:r>
    </w:p>
    <w:p>
      <w:r>
        <w:t xml:space="preserve">Адрес: 115191, г. Москва, Духовской пер., д. 17, стр. 15, помещ. 11Н/2</w:t>
      </w:r>
    </w:p>
    <w:p>
      <w:r>
        <w:t xml:space="preserve"/>
      </w:r>
    </w:p>
    <w:p>
      <w:r>
        <w:t xml:space="preserve">Email: info@owlwebstudio.com</w:t>
      </w:r>
    </w:p>
    <w:p>
      <w:r>
        <w:t xml:space="preserve"/>
      </w:r>
    </w:p>
    <w:p>
      <w:r>
        <w:t xml:space="preserve">Телефон: +7 (927) 560-47-84</w:t>
      </w:r>
    </w:p>
    <w:p>
      <w:r>
        <w:t xml:space="preserve"/>
      </w:r>
    </w:p>
    <w:p>
      <w:pPr>
        <w:pStyle w:val="Heading2"/>
      </w:pPr>
      <w:r>
        <w:t xml:space="preserve">Приложение 1 Тарифы и пакеты</w:t>
      </w:r>
    </w:p>
    <w:p>
      <w:r>
        <w:t xml:space="preserve"/>
      </w:r>
    </w:p>
    <w:p>
      <w:pPr>
        <w:pStyle w:val="Heading3"/>
      </w:pPr>
      <w:r>
        <w:t xml:space="preserve">Стандартные тарифы</w:t>
      </w:r>
    </w:p>
    <w:p>
      <w:r>
        <w:t xml:space="preserve"/>
      </w:r>
    </w:p>
    <w:tbl>
      <w:tblPr>
        <w:tblW w:w="0" w:type="auto"/>
      </w:tblPr>
      <w:tr>
        <w:tc>
          <w:p>
            <w:r>
              <w:t xml:space="preserve">Тариф</w:t>
            </w:r>
          </w:p>
        </w:tc>
        <w:tc>
          <w:p>
            <w:r>
              <w:t xml:space="preserve">Абонентская плата</w:t>
            </w:r>
          </w:p>
        </w:tc>
        <w:tc>
          <w:p>
            <w:r>
              <w:t xml:space="preserve">Подключение</w:t>
            </w:r>
          </w:p>
        </w:tc>
        <w:tc>
          <w:p>
            <w:r>
              <w:t xml:space="preserve">Каналы</w:t>
            </w:r>
          </w:p>
        </w:tc>
        <w:tc>
          <w:p>
            <w:r>
              <w:t xml:space="preserve">Минимальный пакет</w:t>
            </w:r>
          </w:p>
        </w:tc>
      </w:tr>
      <w:tr>
        <w:tc>
          <w:p>
            <w:r>
              <w:t xml:space="preserve">Owlgram Start</w:t>
            </w:r>
          </w:p>
        </w:tc>
        <w:tc>
          <w:p>
            <w:r>
              <w:t xml:space="preserve">4 900 рублей в месяц</w:t>
            </w:r>
          </w:p>
        </w:tc>
        <w:tc>
          <w:p>
            <w:r>
              <w:t xml:space="preserve">2 900 рублей</w:t>
            </w:r>
          </w:p>
        </w:tc>
        <w:tc>
          <w:p>
            <w:r>
              <w:t xml:space="preserve">1</w:t>
            </w:r>
          </w:p>
        </w:tc>
        <w:tc>
          <w:p>
            <w:r>
              <w:t xml:space="preserve">1 000 Автоответов</w:t>
            </w:r>
          </w:p>
        </w:tc>
      </w:tr>
      <w:tr>
        <w:tc>
          <w:p>
            <w:r>
              <w:t xml:space="preserve">Owlgram Business</w:t>
            </w:r>
          </w:p>
        </w:tc>
        <w:tc>
          <w:p>
            <w:r>
              <w:t xml:space="preserve">9 900 рублей в месяц</w:t>
            </w:r>
          </w:p>
        </w:tc>
        <w:tc>
          <w:p>
            <w:r>
              <w:t xml:space="preserve">7 900 рублей</w:t>
            </w:r>
          </w:p>
        </w:tc>
        <w:tc>
          <w:p>
            <w:r>
              <w:t xml:space="preserve">1 или 2</w:t>
            </w:r>
          </w:p>
        </w:tc>
        <w:tc>
          <w:p>
            <w:r>
              <w:t xml:space="preserve">5 000 Автоответов</w:t>
            </w:r>
          </w:p>
        </w:tc>
      </w:tr>
      <w:tr>
        <w:tc>
          <w:p>
            <w:r>
              <w:t xml:space="preserve">Owlgram Pro</w:t>
            </w:r>
          </w:p>
        </w:tc>
        <w:tc>
          <w:p>
            <w:r>
              <w:t xml:space="preserve">19 900 рублей в месяц</w:t>
            </w:r>
          </w:p>
        </w:tc>
        <w:tc>
          <w:p>
            <w:r>
              <w:t xml:space="preserve">14 900 рублей</w:t>
            </w:r>
          </w:p>
        </w:tc>
        <w:tc>
          <w:p>
            <w:r>
              <w:t xml:space="preserve">до 5</w:t>
            </w:r>
          </w:p>
        </w:tc>
        <w:tc>
          <w:p>
            <w:r>
              <w:t xml:space="preserve">25 000 Автоответов</w:t>
            </w:r>
          </w:p>
        </w:tc>
      </w:tr>
    </w:tbl>
    <w:p>
      <w:r>
        <w:t xml:space="preserve"/>
      </w:r>
    </w:p>
    <w:p>
      <w:r>
        <w:t xml:space="preserve">Стандартный Тариф включает доступ к собственной административной панели Owlgram и AI-ответы в пределах приобретённого пакета. Внешние CRM, webhook и мессенджер-интеграции в стандартный Тариф не входят и на дату настоящей редакции не подключены.</w:t>
      </w:r>
    </w:p>
    <w:p>
      <w:r>
        <w:t xml:space="preserve"/>
      </w:r>
    </w:p>
    <w:p>
      <w:pPr>
        <w:pStyle w:val="Heading3"/>
      </w:pPr>
      <w:r>
        <w:t xml:space="preserve">Пакеты Автоответов</w:t>
      </w:r>
    </w:p>
    <w:p>
      <w:r>
        <w:t xml:space="preserve"/>
      </w:r>
    </w:p>
    <w:tbl>
      <w:tblPr>
        <w:tblW w:w="0" w:type="auto"/>
      </w:tblPr>
      <w:tr>
        <w:tc>
          <w:p>
            <w:r>
              <w:t xml:space="preserve">Объем</w:t>
            </w:r>
          </w:p>
        </w:tc>
        <w:tc>
          <w:p>
            <w:r>
              <w:t xml:space="preserve">Цена</w:t>
            </w:r>
          </w:p>
        </w:tc>
      </w:tr>
      <w:tr>
        <w:tc>
          <w:p>
            <w:r>
              <w:t xml:space="preserve">1 000 Автоответов</w:t>
            </w:r>
          </w:p>
        </w:tc>
        <w:tc>
          <w:p>
            <w:r>
              <w:t xml:space="preserve">900 рублей</w:t>
            </w:r>
          </w:p>
        </w:tc>
      </w:tr>
      <w:tr>
        <w:tc>
          <w:p>
            <w:r>
              <w:t xml:space="preserve">5 000 Автоответов</w:t>
            </w:r>
          </w:p>
        </w:tc>
        <w:tc>
          <w:p>
            <w:r>
              <w:t xml:space="preserve">3 900 рублей</w:t>
            </w:r>
          </w:p>
        </w:tc>
      </w:tr>
      <w:tr>
        <w:tc>
          <w:p>
            <w:r>
              <w:t xml:space="preserve">25 000 Автоответов</w:t>
            </w:r>
          </w:p>
        </w:tc>
        <w:tc>
          <w:p>
            <w:r>
              <w:t xml:space="preserve">14 900 рублей</w:t>
            </w:r>
          </w:p>
        </w:tc>
      </w:tr>
      <w:tr>
        <w:tc>
          <w:p>
            <w:r>
              <w:t xml:space="preserve">100 000 Автоответов</w:t>
            </w:r>
          </w:p>
        </w:tc>
        <w:tc>
          <w:p>
            <w:r>
              <w:t xml:space="preserve">49 900 рублей</w:t>
            </w:r>
          </w:p>
        </w:tc>
      </w:tr>
      <w:tr>
        <w:tc>
          <w:p>
            <w:r>
              <w:t xml:space="preserve">500 000 Автоответов</w:t>
            </w:r>
          </w:p>
        </w:tc>
        <w:tc>
          <w:p>
            <w:r>
              <w:t xml:space="preserve">199 900 рублей</w:t>
            </w:r>
          </w:p>
        </w:tc>
      </w:tr>
    </w:tbl>
    <w:p>
      <w:r>
        <w:t xml:space="preserve"/>
      </w:r>
    </w:p>
    <w:p>
      <w:r>
        <w:t xml:space="preserve">Цены действуют до их изменения Исполнителем. Для конкретного договора применяется цена, зафиксированная в Заказе. Индивидуальный Заказ может предусматривать иной состав, срок, стоимость и порядок списания.</w:t>
      </w:r>
    </w:p>
    <w:p>
      <w:r>
        <w:t xml:space="preserve"/>
      </w:r>
    </w:p>
    <w:p>
      <w:pPr>
        <w:pStyle w:val="Heading2"/>
      </w:pPr>
      <w:r>
        <w:t xml:space="preserve">Приложение 2 Поручение на обработку персональных данных</w:t>
      </w:r>
    </w:p>
    <w:p>
      <w:r>
        <w:t xml:space="preserve"/>
      </w:r>
    </w:p>
    <w:p>
      <w:pPr>
        <w:pStyle w:val="Heading3"/>
      </w:pPr>
      <w:r>
        <w:t xml:space="preserve">Роли и предмет поручения</w:t>
      </w:r>
    </w:p>
    <w:p>
      <w:r>
        <w:t xml:space="preserve"/>
      </w:r>
    </w:p>
    <w:p>
      <w:r>
        <w:t xml:space="preserve">1. Заказчик является оператором персональных данных в отношении данных своих представителей и лиц, самостоятельно направивших ему входящие обращения. Исполнитель обрабатывает такие данные по поручению Заказчика только для предоставления функций Сервиса.</w:t>
      </w:r>
    </w:p>
    <w:p>
      <w:r>
        <w:t xml:space="preserve"/>
      </w:r>
    </w:p>
    <w:p>
      <w:r>
        <w:t xml:space="preserve">2. Цели поручения: приём и маршрутизация входящих обращений, формирование ответов внутренним AI-модулем, ведение диалогов и статусов в собственной административной панели, поддержка, безопасность и резервное копирование.</w:t>
      </w:r>
    </w:p>
    <w:p>
      <w:r>
        <w:t xml:space="preserve"/>
      </w:r>
    </w:p>
    <w:p>
      <w:r>
        <w:t xml:space="preserve">3. Категории субъектов: представители Заказчика и лица, самостоятельно обратившиеся к Заказчику.</w:t>
      </w:r>
    </w:p>
    <w:p>
      <w:r>
        <w:t xml:space="preserve"/>
      </w:r>
    </w:p>
    <w:p>
      <w:r>
        <w:t xml:space="preserve">4. Данные: имя или псевдоним, технический идентификатор обращения, телефон или email, если их сообщил субъект, сообщения и вложения, дата и время, статус и история взаимодействия, иные данные в пределах документированной инструкции.</w:t>
      </w:r>
    </w:p>
    <w:p>
      <w:r>
        <w:t xml:space="preserve"/>
      </w:r>
    </w:p>
    <w:p>
      <w:r>
        <w:t xml:space="preserve">5. Операции: сбор по поручению, запись, систематизация, накопление, хранение, уточнение, извлечение, использование, передача в системы Заказчика, блокирование, удаление, уничтожение и обезличивание.</w:t>
      </w:r>
    </w:p>
    <w:p>
      <w:r>
        <w:t xml:space="preserve"/>
      </w:r>
    </w:p>
    <w:p>
      <w:pPr>
        <w:pStyle w:val="Heading3"/>
      </w:pPr>
      <w:r>
        <w:t xml:space="preserve">Обязанности Исполнителя</w:t>
      </w:r>
    </w:p>
    <w:p>
      <w:r>
        <w:t xml:space="preserve"/>
      </w:r>
    </w:p>
    <w:p>
      <w:r>
        <w:t xml:space="preserve">6. Исполнитель обязан:</w:t>
      </w:r>
    </w:p>
    <w:p>
      <w:r>
        <w:t xml:space="preserve"/>
      </w:r>
    </w:p>
    <w:p>
      <w:r>
        <w:t xml:space="preserve">- обрабатывать данные только по договору и настройкам Заказчика;</w:t>
      </w:r>
    </w:p>
    <w:p>
      <w:r>
        <w:t xml:space="preserve">- соблюдать конфиденциальность;</w:t>
      </w:r>
    </w:p>
    <w:p>
      <w:r>
        <w:t xml:space="preserve">- обеспечить первичную обработку и хранение данных граждан РФ в базах на территории РФ;</w:t>
      </w:r>
    </w:p>
    <w:p>
      <w:r>
        <w:t xml:space="preserve">- применять необходимые меры безопасности и ограничение доступа;</w:t>
      </w:r>
    </w:p>
    <w:p>
      <w:r>
        <w:t xml:space="preserve">- предоставлять сведения для подтверждения исполнения поручения;</w:t>
      </w:r>
    </w:p>
    <w:p>
      <w:r>
        <w:t xml:space="preserve">- помогать в обработке запросов субъектов и инцидентов;</w:t>
      </w:r>
    </w:p>
    <w:p>
      <w:r>
        <w:t xml:space="preserve">- не использовать данные лиц, направивших входящие обращения, для собственной рекламы;</w:t>
      </w:r>
    </w:p>
    <w:p>
      <w:r>
        <w:t xml:space="preserve">- не использовать данные для обучения общедоступных AI-моделей без отдельного письменного поручения и законного основания.</w:t>
      </w:r>
    </w:p>
    <w:p>
      <w:r>
        <w:t xml:space="preserve"/>
      </w:r>
    </w:p>
    <w:p>
      <w:pPr>
        <w:pStyle w:val="Heading3"/>
      </w:pPr>
      <w:r>
        <w:t xml:space="preserve">Субобработчики</w:t>
      </w:r>
    </w:p>
    <w:p>
      <w:r>
        <w:t xml:space="preserve"/>
      </w:r>
    </w:p>
    <w:p>
      <w:r>
        <w:t xml:space="preserve">7. Исполнитель вправе привлекать субобработчиков при возложении на них эквивалентных обязанностей. Актуальный перечень публикуется по адресу https://owlgram.ru/processors. О существенном новом субобработчике Заказчик уведомляется не менее чем за 10 рабочих дней, кроме срочной замены для безопасности или непрерывности.</w:t>
      </w:r>
    </w:p>
    <w:p>
      <w:r>
        <w:t xml:space="preserve"/>
      </w:r>
    </w:p>
    <w:p>
      <w:r>
        <w:t xml:space="preserve">8. Трансграничная передача в текущей конфигурации не осуществляется. Она допускается только после выполнения требований закона, при сохранении первичной локализации в РФ и в пределах документированной инструкции.</w:t>
      </w:r>
    </w:p>
    <w:p>
      <w:r>
        <w:t xml:space="preserve"/>
      </w:r>
    </w:p>
    <w:p>
      <w:pPr>
        <w:pStyle w:val="Heading3"/>
      </w:pPr>
      <w:r>
        <w:t xml:space="preserve">Инциденты и запросы</w:t>
      </w:r>
    </w:p>
    <w:p>
      <w:r>
        <w:t xml:space="preserve"/>
      </w:r>
    </w:p>
    <w:p>
      <w:r>
        <w:t xml:space="preserve">9. Исполнитель сообщает Заказчику о подтвержденном или обоснованно предполагаемом инциденте без неоправданной задержки, но не позднее 12 часов после обнаружения, и предоставляет доступные сведения для исполнения обязанностей оператора.</w:t>
      </w:r>
    </w:p>
    <w:p>
      <w:r>
        <w:t xml:space="preserve"/>
      </w:r>
    </w:p>
    <w:p>
      <w:r>
        <w:t xml:space="preserve">10. Заказчик отвечает за взаимодействие с субъектами и государственными органами как оператор. Исполнитель оказывает технически разумное содействие. Дополнительные работы, выходящие за стандартный функционал и вызванные нарушением Заказчика, оплачиваются отдельно.</w:t>
      </w:r>
    </w:p>
    <w:p>
      <w:r>
        <w:t xml:space="preserve"/>
      </w:r>
    </w:p>
    <w:p>
      <w:pPr>
        <w:pStyle w:val="Heading3"/>
      </w:pPr>
      <w:r>
        <w:t xml:space="preserve">Срок и удаление</w:t>
      </w:r>
    </w:p>
    <w:p>
      <w:r>
        <w:t xml:space="preserve"/>
      </w:r>
    </w:p>
    <w:p>
      <w:r>
        <w:t xml:space="preserve">11. Поручение действует в течение договора. После прекращения активная обработка блокируется, а данные удаляются или возвращаются в течение 30 календарных дней, если закон, спор или инструкция Заказчика не требуют иного.</w:t>
      </w:r>
    </w:p>
    <w:p>
      <w:r>
        <w:t xml:space="preserve"/>
      </w:r>
    </w:p>
    <w:p>
      <w:r>
        <w:t xml:space="preserve">12. Резервные копии удаляются по циклу ротации не позднее 60 календарных дней. До удаления данные в резервной копии не используются для обычных операций и защищаются установленными мерами.</w:t>
      </w:r>
    </w:p>
    <w:p>
      <w:r>
        <w:t xml:space="preserve"/>
      </w:r>
    </w:p>
    <w:p>
      <w:r>
        <w:t xml:space="preserve">13. Заказчик обязан выгрузить необходимые данные в срок пункта 16.5 Оферты. Исполнитель не обязан хранить данные после установленных сроков.</w:t>
      </w:r>
    </w:p>
    <w:p>
      <w:r>
        <w:t xml:space="preserve"/>
      </w:r>
    </w:p>
    <w:p>
      <w:pPr>
        <w:pStyle w:val="Heading2"/>
      </w:pPr>
      <w:r>
        <w:t xml:space="preserve">Приложение 3 Правила допустимого использования</w:t>
      </w:r>
    </w:p>
    <w:p>
      <w:r>
        <w:t xml:space="preserve"/>
      </w:r>
    </w:p>
    <w:p>
      <w:r>
        <w:t xml:space="preserve">1. Сервис нельзя использовать для:</w:t>
      </w:r>
    </w:p>
    <w:p>
      <w:r>
        <w:t xml:space="preserve"/>
      </w:r>
    </w:p>
    <w:p>
      <w:r>
        <w:t xml:space="preserve">- незаконной рекламы, спама и сообщений лицам, отказавшимся от контакта;</w:t>
      </w:r>
    </w:p>
    <w:p>
      <w:r>
        <w:t xml:space="preserve">- загрузки и обработки клиентских баз контактов;</w:t>
      </w:r>
    </w:p>
    <w:p>
      <w:r>
        <w:t xml:space="preserve">- мошенничества, фишинга, вредоносного кода и обхода средств безопасности;</w:t>
      </w:r>
    </w:p>
    <w:p>
      <w:r>
        <w:t xml:space="preserve">- торговли запрещенными товарами и услугами;</w:t>
      </w:r>
    </w:p>
    <w:p>
      <w:r>
        <w:t xml:space="preserve">- распространения запрещенной информации;</w:t>
      </w:r>
    </w:p>
    <w:p>
      <w:r>
        <w:t xml:space="preserve">- дискриминации и принятия высокорисковых решений о человеке;</w:t>
      </w:r>
    </w:p>
    <w:p>
      <w:r>
        <w:t xml:space="preserve">- нарушения интеллектуальных прав, тайны связи и частной жизни;</w:t>
      </w:r>
    </w:p>
    <w:p>
      <w:r>
        <w:t xml:space="preserve">- работы на ресурсах, где соответствующая реклама запрещена;</w:t>
      </w:r>
    </w:p>
    <w:p>
      <w:r>
        <w:t xml:space="preserve">- создания чрезмерной нагрузки или несанкционированного тестирования;</w:t>
      </w:r>
    </w:p>
    <w:p>
      <w:r>
        <w:t xml:space="preserve">- перепродажи доступа и создания конкурирующего сервиса.</w:t>
      </w:r>
    </w:p>
    <w:p>
      <w:r>
        <w:t xml:space="preserve"/>
      </w:r>
    </w:p>
    <w:p>
      <w:r>
        <w:t xml:space="preserve">2. Заказчик обязан иметь доказательство законного основания для обработки входящих обращений и последующей коммуникации и по запросу предоставить его Исполнителю.</w:t>
      </w:r>
    </w:p>
    <w:p>
      <w:r>
        <w:t xml:space="preserve"/>
      </w:r>
    </w:p>
    <w:p>
      <w:r>
        <w:t xml:space="preserve">3. Исполнитель вправе использовать автоматические и ручные средства выявления нарушений в минимально необходимом объеме, приостанавливать подозрительный трафик и сохранять относящиеся к инциденту журналы на срок расследования.</w:t>
      </w:r>
    </w:p>
    <w:p>
      <w:r>
        <w:t xml:space="preserve"/>
      </w:r>
    </w:p>
    <w:p>
      <w:r>
        <w:t xml:space="preserve">4. Повторное или существенное нарушение является основанием для немедленного прекращения договора.</w:t>
      </w:r>
    </w:p>
    <w:p>
      <w:r>
        <w:t xml:space="preserve"/>
      </w:r>
    </w:p>
    <w:sectPr/>
  </w:body>
</w:document>
</file>

<file path=word/styles.xml><?xml version="1.0" encoding="utf-8"?>
<w:styles xmlns:w="http://schemas.openxmlformats.org/wordprocessingml/2006/main">
  <w:style w:type="paragraph" w:styleId="Heading1">
    <w:name w:val="heading 1"/>
    <w:pPr>
      <w:outlineLvl w:val="0"/>
    </w:pPr>
    <w:rPr>
      <w:b/>
      <w:sz w:val="32"/>
    </w:rPr>
  </w:style>
  <w:style w:type="paragraph" w:styleId="Heading2">
    <w:name w:val="heading 2"/>
    <w:pPr>
      <w:outlineLvl w:val="1"/>
    </w:pPr>
    <w:rPr>
      <w:b/>
      <w:sz w:val="28"/>
    </w:rPr>
  </w:style>
  <w:style w:type="paragraph" w:styleId="Heading3">
    <w:name w:val="heading 3"/>
    <w:pPr>
      <w:outlineLvl w:val="2"/>
    </w:pPr>
    <w:rPr>
      <w:b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